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97E36" w14:textId="6887D846" w:rsidR="00CB5549" w:rsidRPr="00CB5549" w:rsidRDefault="00AB6830" w:rsidP="00663709">
      <w:pPr>
        <w:spacing w:beforeLines="50" w:before="120" w:afterLines="50" w:after="120" w:line="259" w:lineRule="auto"/>
        <w:jc w:val="center"/>
        <w:rPr>
          <w:b/>
          <w:bCs/>
          <w:sz w:val="30"/>
          <w:szCs w:val="26"/>
          <w:u w:val="single"/>
        </w:rPr>
      </w:pPr>
      <w:r w:rsidRPr="00CB5549">
        <w:rPr>
          <w:b/>
          <w:bCs/>
          <w:sz w:val="30"/>
          <w:szCs w:val="26"/>
          <w:u w:val="single"/>
        </w:rPr>
        <w:t xml:space="preserve">TÀI LIỆU TỰ HỌC </w:t>
      </w:r>
      <w:r w:rsidR="00CB5549" w:rsidRPr="00CB5549">
        <w:rPr>
          <w:b/>
          <w:bCs/>
          <w:sz w:val="30"/>
          <w:szCs w:val="26"/>
          <w:u w:val="single"/>
        </w:rPr>
        <w:t>TIN HỌC 11</w:t>
      </w:r>
      <w:r w:rsidR="00BD48C6">
        <w:rPr>
          <w:b/>
          <w:bCs/>
          <w:sz w:val="30"/>
          <w:szCs w:val="26"/>
          <w:u w:val="single"/>
        </w:rPr>
        <w:t xml:space="preserve"> TUẦN </w:t>
      </w:r>
      <w:r w:rsidR="004D0D73">
        <w:rPr>
          <w:b/>
          <w:bCs/>
          <w:sz w:val="30"/>
          <w:szCs w:val="26"/>
          <w:u w:val="single"/>
        </w:rPr>
        <w:t xml:space="preserve">LỄ </w:t>
      </w:r>
      <w:r w:rsidR="0020169A">
        <w:rPr>
          <w:b/>
          <w:bCs/>
          <w:sz w:val="30"/>
          <w:szCs w:val="26"/>
          <w:u w:val="single"/>
        </w:rPr>
        <w:t>4/5</w:t>
      </w:r>
      <w:r w:rsidR="000D5549">
        <w:rPr>
          <w:b/>
          <w:bCs/>
          <w:sz w:val="30"/>
          <w:szCs w:val="26"/>
          <w:u w:val="single"/>
        </w:rPr>
        <w:t xml:space="preserve"> ĐẾN </w:t>
      </w:r>
      <w:r w:rsidR="0020169A">
        <w:rPr>
          <w:b/>
          <w:bCs/>
          <w:sz w:val="30"/>
          <w:szCs w:val="26"/>
          <w:u w:val="single"/>
        </w:rPr>
        <w:t>9/5</w:t>
      </w:r>
    </w:p>
    <w:p w14:paraId="13FBDC06" w14:textId="56EDA080" w:rsidR="00021DF1" w:rsidRPr="00CB5549" w:rsidRDefault="00CB5549" w:rsidP="00663709">
      <w:pPr>
        <w:spacing w:beforeLines="50" w:before="120" w:afterLines="50" w:after="120" w:line="259" w:lineRule="auto"/>
        <w:jc w:val="center"/>
        <w:rPr>
          <w:b/>
          <w:bCs/>
          <w:sz w:val="30"/>
          <w:szCs w:val="26"/>
          <w:u w:val="single"/>
        </w:rPr>
      </w:pPr>
      <w:r w:rsidRPr="00CB5549">
        <w:rPr>
          <w:b/>
          <w:bCs/>
          <w:sz w:val="30"/>
          <w:szCs w:val="26"/>
          <w:u w:val="single"/>
        </w:rPr>
        <w:t xml:space="preserve">BÀI </w:t>
      </w:r>
      <w:r w:rsidR="00342DB1">
        <w:rPr>
          <w:b/>
          <w:bCs/>
          <w:sz w:val="30"/>
          <w:szCs w:val="26"/>
          <w:u w:val="single"/>
        </w:rPr>
        <w:t xml:space="preserve">TẬP </w:t>
      </w:r>
      <w:r w:rsidR="0020169A">
        <w:rPr>
          <w:b/>
          <w:bCs/>
          <w:sz w:val="30"/>
          <w:szCs w:val="26"/>
          <w:u w:val="single"/>
        </w:rPr>
        <w:t>CHƯƠNG TRÌNH CON</w:t>
      </w:r>
    </w:p>
    <w:p w14:paraId="53BBBB4B" w14:textId="6F5CC9DC" w:rsidR="000D5549" w:rsidRDefault="0020169A" w:rsidP="000D5549">
      <w:pPr>
        <w:spacing w:before="120" w:after="60" w:line="288" w:lineRule="auto"/>
        <w:jc w:val="both"/>
        <w:rPr>
          <w:b/>
          <w:bCs/>
          <w:iCs/>
          <w:color w:val="000000"/>
          <w:lang w:val="fr-FR"/>
        </w:rPr>
      </w:pPr>
      <w:r>
        <w:rPr>
          <w:b/>
          <w:bCs/>
          <w:iCs/>
          <w:color w:val="000000"/>
          <w:lang w:val="fr-FR"/>
        </w:rPr>
        <w:t>1</w:t>
      </w:r>
      <w:r w:rsidR="000D5549" w:rsidRPr="000D5549">
        <w:rPr>
          <w:b/>
          <w:bCs/>
          <w:iCs/>
          <w:color w:val="000000"/>
          <w:lang w:val="fr-FR"/>
        </w:rPr>
        <w:t xml:space="preserve">. </w:t>
      </w:r>
      <w:r>
        <w:rPr>
          <w:b/>
          <w:bCs/>
          <w:iCs/>
          <w:color w:val="000000"/>
          <w:lang w:val="fr-FR"/>
        </w:rPr>
        <w:t>Đề bài</w:t>
      </w:r>
    </w:p>
    <w:p w14:paraId="55B8E047" w14:textId="6020AB5C" w:rsidR="0020169A" w:rsidRDefault="0020169A" w:rsidP="003F4B6A">
      <w:pPr>
        <w:spacing w:before="120" w:after="60" w:line="288" w:lineRule="auto"/>
        <w:ind w:firstLine="426"/>
        <w:jc w:val="both"/>
        <w:rPr>
          <w:iCs/>
          <w:color w:val="000000"/>
          <w:lang w:val="fr-FR"/>
        </w:rPr>
      </w:pPr>
      <w:r>
        <w:rPr>
          <w:iCs/>
          <w:color w:val="000000"/>
          <w:lang w:val="fr-FR"/>
        </w:rPr>
        <w:t xml:space="preserve">Viết chương trình nhập vào chiều dài và chiều rộng của hình chữ nhật từ bàn phím. Tính và xuất ra màn hình chu vi (C) và diện tích (S) của hình chữ nhật đó, </w:t>
      </w:r>
      <w:r w:rsidRPr="0020169A">
        <w:rPr>
          <w:b/>
          <w:bCs/>
          <w:iCs/>
          <w:color w:val="000000"/>
          <w:lang w:val="fr-FR"/>
        </w:rPr>
        <w:t>chú ý sử dụng chương trình con (hàm và thủ tục) để viết</w:t>
      </w:r>
      <w:r>
        <w:rPr>
          <w:iCs/>
          <w:color w:val="000000"/>
          <w:lang w:val="fr-FR"/>
        </w:rPr>
        <w:t>.</w:t>
      </w:r>
    </w:p>
    <w:p w14:paraId="605AD0DF" w14:textId="0928AFE3" w:rsidR="0020169A" w:rsidRPr="00EA2542" w:rsidRDefault="0020169A" w:rsidP="000D5549">
      <w:pPr>
        <w:spacing w:before="120" w:after="60" w:line="288" w:lineRule="auto"/>
        <w:jc w:val="both"/>
        <w:rPr>
          <w:b/>
          <w:bCs/>
          <w:iCs/>
          <w:color w:val="000000"/>
          <w:lang w:val="fr-FR"/>
        </w:rPr>
      </w:pPr>
      <w:r w:rsidRPr="00EA2542">
        <w:rPr>
          <w:b/>
          <w:bCs/>
          <w:iCs/>
          <w:color w:val="000000"/>
          <w:lang w:val="fr-FR"/>
        </w:rPr>
        <w:t>2. Phân tích</w:t>
      </w:r>
    </w:p>
    <w:p w14:paraId="6F741239" w14:textId="2031DD9A" w:rsidR="003F4B6A" w:rsidRDefault="003F4B6A" w:rsidP="000D5549">
      <w:pPr>
        <w:spacing w:before="120" w:after="60" w:line="288" w:lineRule="auto"/>
        <w:jc w:val="both"/>
        <w:rPr>
          <w:iCs/>
          <w:color w:val="000000"/>
          <w:lang w:val="fr-FR"/>
        </w:rPr>
      </w:pPr>
      <w:r>
        <w:rPr>
          <w:iCs/>
          <w:color w:val="000000"/>
          <w:lang w:val="fr-FR"/>
        </w:rPr>
        <w:t xml:space="preserve">- </w:t>
      </w:r>
      <w:r w:rsidRPr="003F4B6A">
        <w:rPr>
          <w:b/>
          <w:bCs/>
          <w:iCs/>
          <w:color w:val="000000"/>
          <w:lang w:val="fr-FR"/>
        </w:rPr>
        <w:t>Input</w:t>
      </w:r>
      <w:r>
        <w:rPr>
          <w:iCs/>
          <w:color w:val="000000"/>
          <w:lang w:val="fr-FR"/>
        </w:rPr>
        <w:t xml:space="preserve"> (dữ liệu vào): chiều dài (a) và chiều rộng (b) của hình chữ nhật.</w:t>
      </w:r>
    </w:p>
    <w:p w14:paraId="44D70CCE" w14:textId="45D97C8A" w:rsidR="003F4B6A" w:rsidRDefault="003F4B6A" w:rsidP="000D5549">
      <w:pPr>
        <w:spacing w:before="120" w:after="60" w:line="288" w:lineRule="auto"/>
        <w:jc w:val="both"/>
        <w:rPr>
          <w:iCs/>
          <w:color w:val="000000"/>
          <w:lang w:val="fr-FR"/>
        </w:rPr>
      </w:pPr>
      <w:r>
        <w:rPr>
          <w:iCs/>
          <w:color w:val="000000"/>
          <w:lang w:val="fr-FR"/>
        </w:rPr>
        <w:t xml:space="preserve">- </w:t>
      </w:r>
      <w:r w:rsidRPr="003F4B6A">
        <w:rPr>
          <w:b/>
          <w:bCs/>
          <w:iCs/>
          <w:color w:val="000000"/>
          <w:lang w:val="fr-FR"/>
        </w:rPr>
        <w:t>Output</w:t>
      </w:r>
      <w:r>
        <w:rPr>
          <w:iCs/>
          <w:color w:val="000000"/>
          <w:lang w:val="fr-FR"/>
        </w:rPr>
        <w:t xml:space="preserve"> (dữ liệu ra): chu vi (C) và diện tích (S) của hình chữ nhật đó.</w:t>
      </w:r>
    </w:p>
    <w:p w14:paraId="78F04EC2" w14:textId="52EC0DB7" w:rsidR="0020169A" w:rsidRPr="003F4B6A" w:rsidRDefault="0020169A" w:rsidP="000D5549">
      <w:pPr>
        <w:spacing w:before="120" w:after="60" w:line="288" w:lineRule="auto"/>
        <w:jc w:val="both"/>
        <w:rPr>
          <w:i/>
          <w:color w:val="000000"/>
          <w:lang w:val="fr-FR"/>
        </w:rPr>
      </w:pPr>
      <w:r w:rsidRPr="003F4B6A">
        <w:rPr>
          <w:i/>
          <w:color w:val="000000"/>
          <w:lang w:val="fr-FR"/>
        </w:rPr>
        <w:t>Để thực hiện chương trình trên cần xây dựng các chương trình con sau:</w:t>
      </w:r>
    </w:p>
    <w:p w14:paraId="43ADF496" w14:textId="77777777" w:rsidR="00EA2542" w:rsidRDefault="0020169A" w:rsidP="000D5549">
      <w:pPr>
        <w:spacing w:before="120" w:after="60" w:line="288" w:lineRule="auto"/>
        <w:jc w:val="both"/>
        <w:rPr>
          <w:iCs/>
          <w:color w:val="000000"/>
          <w:lang w:val="fr-FR"/>
        </w:rPr>
      </w:pPr>
      <w:r>
        <w:rPr>
          <w:iCs/>
          <w:color w:val="000000"/>
          <w:lang w:val="fr-FR"/>
        </w:rPr>
        <w:t xml:space="preserve">- </w:t>
      </w:r>
      <w:r w:rsidRPr="003F4B6A">
        <w:rPr>
          <w:b/>
          <w:bCs/>
          <w:iCs/>
          <w:color w:val="000000"/>
          <w:lang w:val="fr-FR"/>
        </w:rPr>
        <w:t>Thủ tục Nhap</w:t>
      </w:r>
      <w:r>
        <w:rPr>
          <w:iCs/>
          <w:color w:val="000000"/>
          <w:lang w:val="fr-FR"/>
        </w:rPr>
        <w:t xml:space="preserve"> dùng để nhận 2 giá trị do người dùng nhập từ bàn phím và gán cho 2 biến lưu chiều dài (a) và chiều rộng (b)</w:t>
      </w:r>
      <w:r w:rsidR="00EA2542">
        <w:rPr>
          <w:iCs/>
          <w:color w:val="000000"/>
          <w:lang w:val="fr-FR"/>
        </w:rPr>
        <w:t xml:space="preserve"> của hình chữ nhật. Thủ tục Nhap không có tham số được khai báo là </w:t>
      </w:r>
      <w:r w:rsidR="00EA2542" w:rsidRPr="003F4B6A">
        <w:rPr>
          <w:b/>
          <w:bCs/>
          <w:iCs/>
          <w:color w:val="000000"/>
          <w:lang w:val="fr-FR"/>
        </w:rPr>
        <w:t>procedure Nhap;</w:t>
      </w:r>
    </w:p>
    <w:p w14:paraId="7994794F" w14:textId="77777777" w:rsidR="00EA2542" w:rsidRDefault="00EA2542" w:rsidP="000D5549">
      <w:pPr>
        <w:spacing w:before="120" w:after="60" w:line="288" w:lineRule="auto"/>
        <w:jc w:val="both"/>
        <w:rPr>
          <w:iCs/>
          <w:color w:val="000000"/>
          <w:lang w:val="fr-FR"/>
        </w:rPr>
      </w:pPr>
      <w:r>
        <w:rPr>
          <w:iCs/>
          <w:color w:val="000000"/>
          <w:lang w:val="fr-FR"/>
        </w:rPr>
        <w:t xml:space="preserve">- </w:t>
      </w:r>
      <w:r w:rsidRPr="003F4B6A">
        <w:rPr>
          <w:b/>
          <w:bCs/>
          <w:iCs/>
          <w:color w:val="000000"/>
          <w:lang w:val="fr-FR"/>
        </w:rPr>
        <w:t>Hàm ChuVi</w:t>
      </w:r>
      <w:r>
        <w:rPr>
          <w:iCs/>
          <w:color w:val="000000"/>
          <w:lang w:val="fr-FR"/>
        </w:rPr>
        <w:t xml:space="preserve"> nhận 2 giá trị chiều dài (a) và chiều rộng (b) của hình chữ nhật và tính chu vi của hình chữ nhật đó theo công thức Chu vi = (Dài + Rộng) x 2. Hàm chu vi được khai báo là </w:t>
      </w:r>
      <w:r w:rsidRPr="003F4B6A">
        <w:rPr>
          <w:b/>
          <w:bCs/>
          <w:iCs/>
          <w:color w:val="000000"/>
          <w:lang w:val="fr-FR"/>
        </w:rPr>
        <w:t>function ChuVi(a, b: real):real;</w:t>
      </w:r>
    </w:p>
    <w:p w14:paraId="77E0AA46" w14:textId="71A07BF4" w:rsidR="0020169A" w:rsidRDefault="00EA2542" w:rsidP="000D5549">
      <w:pPr>
        <w:spacing w:before="120" w:after="60" w:line="288" w:lineRule="auto"/>
        <w:jc w:val="both"/>
        <w:rPr>
          <w:iCs/>
          <w:color w:val="000000"/>
          <w:lang w:val="fr-FR"/>
        </w:rPr>
      </w:pPr>
      <w:r>
        <w:rPr>
          <w:iCs/>
          <w:color w:val="000000"/>
          <w:lang w:val="fr-FR"/>
        </w:rPr>
        <w:t xml:space="preserve">- </w:t>
      </w:r>
      <w:r w:rsidRPr="003F4B6A">
        <w:rPr>
          <w:b/>
          <w:bCs/>
          <w:iCs/>
          <w:color w:val="000000"/>
          <w:lang w:val="fr-FR"/>
        </w:rPr>
        <w:t>Hàm DienTich</w:t>
      </w:r>
      <w:r>
        <w:rPr>
          <w:iCs/>
          <w:color w:val="000000"/>
          <w:lang w:val="fr-FR"/>
        </w:rPr>
        <w:t xml:space="preserve"> nhận 2 giá trị chiều dài (a) và chiều rộng (b) của hình chữ nhật và tính diện tích của hình chữ nhật đó theo công thức Diện tích = Dài x Rộng. Hàm DienTich được khai báo là </w:t>
      </w:r>
      <w:r w:rsidRPr="003F4B6A">
        <w:rPr>
          <w:b/>
          <w:bCs/>
          <w:iCs/>
          <w:color w:val="000000"/>
          <w:lang w:val="fr-FR"/>
        </w:rPr>
        <w:t>function DienTich(a, b: real):real;</w:t>
      </w:r>
    </w:p>
    <w:p w14:paraId="34C04384" w14:textId="162E0429" w:rsidR="00EA2542" w:rsidRPr="0020169A" w:rsidRDefault="00EA2542" w:rsidP="000D5549">
      <w:pPr>
        <w:spacing w:before="120" w:after="60" w:line="288" w:lineRule="auto"/>
        <w:jc w:val="both"/>
        <w:rPr>
          <w:iCs/>
          <w:color w:val="000000"/>
          <w:lang w:val="fr-FR"/>
        </w:rPr>
      </w:pPr>
      <w:r>
        <w:rPr>
          <w:iCs/>
          <w:color w:val="000000"/>
          <w:lang w:val="fr-FR"/>
        </w:rPr>
        <w:t xml:space="preserve">- </w:t>
      </w:r>
      <w:r w:rsidRPr="003F4B6A">
        <w:rPr>
          <w:b/>
          <w:bCs/>
          <w:iCs/>
          <w:color w:val="000000"/>
          <w:lang w:val="fr-FR"/>
        </w:rPr>
        <w:t>Thủ tục Xuat</w:t>
      </w:r>
      <w:r>
        <w:rPr>
          <w:iCs/>
          <w:color w:val="000000"/>
          <w:lang w:val="fr-FR"/>
        </w:rPr>
        <w:t xml:space="preserve"> dùng để xuất giá trị chu vi và diện tích của hình chữ nhật ra màn hình cho người dùng xem kết quả. Thủ tục Xuat không có tham số được khai báo là </w:t>
      </w:r>
      <w:r w:rsidRPr="003F4B6A">
        <w:rPr>
          <w:b/>
          <w:bCs/>
          <w:iCs/>
          <w:color w:val="000000"/>
          <w:lang w:val="fr-FR"/>
        </w:rPr>
        <w:t>procedure Xuat;</w:t>
      </w:r>
    </w:p>
    <w:p w14:paraId="3B170361" w14:textId="7205125F" w:rsidR="00FA5EB4" w:rsidRDefault="003F4B6A" w:rsidP="00F10A69">
      <w:pPr>
        <w:spacing w:before="60" w:after="60"/>
        <w:jc w:val="both"/>
        <w:rPr>
          <w:b/>
          <w:bCs/>
          <w:lang w:val="pt-BR"/>
        </w:rPr>
      </w:pPr>
      <w:r>
        <w:rPr>
          <w:b/>
          <w:bCs/>
          <w:lang w:val="pt-BR"/>
        </w:rPr>
        <w:t>3. Chương trình thực hiện</w:t>
      </w:r>
      <w:r w:rsidR="00DA598C">
        <w:rPr>
          <w:b/>
          <w:bCs/>
          <w:lang w:val="pt-BR"/>
        </w:rPr>
        <w:t xml:space="preserve"> ( </w:t>
      </w:r>
      <w:r w:rsidR="00DA598C" w:rsidRPr="00DA598C">
        <w:rPr>
          <w:b/>
          <w:bCs/>
          <w:color w:val="FF0000"/>
          <w:lang w:val="pt-BR"/>
        </w:rPr>
        <w:t>Phần giữa 2 dấu { và } là chú thích chương trình</w:t>
      </w:r>
      <w:r w:rsidR="00DA598C">
        <w:rPr>
          <w:b/>
          <w:bCs/>
          <w:lang w:val="pt-BR"/>
        </w:rPr>
        <w:t>)</w:t>
      </w:r>
    </w:p>
    <w:p w14:paraId="0A737AA0"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program BTCTC;</w:t>
      </w:r>
    </w:p>
    <w:p w14:paraId="0B33F99C"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uses crt;</w:t>
      </w:r>
    </w:p>
    <w:p w14:paraId="63FB92F6"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var a,b,C,S:real;</w:t>
      </w:r>
    </w:p>
    <w:p w14:paraId="4541D789"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{Thu tuc Nhap}</w:t>
      </w:r>
    </w:p>
    <w:p w14:paraId="09F67964"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procedure Nhap;</w:t>
      </w:r>
    </w:p>
    <w:p w14:paraId="4F9BA3E7"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begin</w:t>
      </w:r>
    </w:p>
    <w:p w14:paraId="20EBC610"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write('Nhap chieu dai HCN: ');</w:t>
      </w:r>
    </w:p>
    <w:p w14:paraId="101A11EE"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readln(a);</w:t>
      </w:r>
    </w:p>
    <w:p w14:paraId="532EA131"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write('Nhap chieu rong HCN: ');</w:t>
      </w:r>
    </w:p>
    <w:p w14:paraId="3EEAA473"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readln(b);</w:t>
      </w:r>
    </w:p>
    <w:p w14:paraId="4AB3ACD7" w14:textId="3171B76B" w:rsid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end;</w:t>
      </w:r>
    </w:p>
    <w:p w14:paraId="72964B20" w14:textId="77777777" w:rsidR="00DA598C" w:rsidRDefault="00DA598C">
      <w:pPr>
        <w:rPr>
          <w:rFonts w:ascii="Courier New" w:hAnsi="Courier New" w:cs="Courier New"/>
          <w:color w:val="000000" w:themeColor="text1"/>
          <w:lang w:val="pt-BR"/>
        </w:rPr>
      </w:pPr>
      <w:r>
        <w:rPr>
          <w:rFonts w:ascii="Courier New" w:hAnsi="Courier New" w:cs="Courier New"/>
          <w:color w:val="000000" w:themeColor="text1"/>
          <w:lang w:val="pt-BR"/>
        </w:rPr>
        <w:br w:type="page"/>
      </w:r>
    </w:p>
    <w:p w14:paraId="69FA7E82"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lastRenderedPageBreak/>
        <w:t>{Ham ChuVi}</w:t>
      </w:r>
    </w:p>
    <w:p w14:paraId="49D4293A"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function ChuVi(a,b:real):real;</w:t>
      </w:r>
    </w:p>
    <w:p w14:paraId="6B3E7467"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begin</w:t>
      </w:r>
    </w:p>
    <w:p w14:paraId="5604878E"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ChuVi:=(a+b)*2;</w:t>
      </w:r>
    </w:p>
    <w:p w14:paraId="06D14169"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end;</w:t>
      </w:r>
    </w:p>
    <w:p w14:paraId="24C6FF0F"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{Ham DienTich}</w:t>
      </w:r>
    </w:p>
    <w:p w14:paraId="0133B8D8"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function DienTich(a,b:real):real;</w:t>
      </w:r>
    </w:p>
    <w:p w14:paraId="3846FA81"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begin</w:t>
      </w:r>
    </w:p>
    <w:p w14:paraId="1604FE02"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DienTich:=a*b;</w:t>
      </w:r>
    </w:p>
    <w:p w14:paraId="58915B2E"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end;</w:t>
      </w:r>
    </w:p>
    <w:p w14:paraId="5B63E65A"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{Thu tuc Xuat}</w:t>
      </w:r>
    </w:p>
    <w:p w14:paraId="2288E117"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procedure Xuat;</w:t>
      </w:r>
    </w:p>
    <w:p w14:paraId="782FF363"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begin</w:t>
      </w:r>
    </w:p>
    <w:p w14:paraId="62991A78"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C:=ChuVi(a,b);</w:t>
      </w:r>
    </w:p>
    <w:p w14:paraId="26995107"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writeln('Chu vi HCN = ',C:8:2);{Ghi chu :8:2 la quy cach ra so thuc}</w:t>
      </w:r>
    </w:p>
    <w:p w14:paraId="62C62E71"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S:=DienTich(a,b);</w:t>
      </w:r>
    </w:p>
    <w:p w14:paraId="67F08807"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writeln('Dien tich HCN = ',S:8:2);</w:t>
      </w:r>
    </w:p>
    <w:p w14:paraId="119F72BA"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end;</w:t>
      </w:r>
    </w:p>
    <w:p w14:paraId="2D00F88D"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{CHUONG TRINH CHINH}</w:t>
      </w:r>
    </w:p>
    <w:p w14:paraId="194C0ECB"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BEGIN</w:t>
      </w:r>
    </w:p>
    <w:p w14:paraId="15E045DC" w14:textId="42FF98A9"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clrscr;{</w:t>
      </w:r>
      <w:r>
        <w:rPr>
          <w:rFonts w:ascii="Courier New" w:hAnsi="Courier New" w:cs="Courier New"/>
          <w:color w:val="000000" w:themeColor="text1"/>
          <w:lang w:val="pt-BR"/>
        </w:rPr>
        <w:t>Xoa man hinh</w:t>
      </w:r>
      <w:r w:rsidRPr="00DA598C">
        <w:rPr>
          <w:rFonts w:ascii="Courier New" w:hAnsi="Courier New" w:cs="Courier New"/>
          <w:color w:val="000000" w:themeColor="text1"/>
          <w:lang w:val="pt-BR"/>
        </w:rPr>
        <w:t>}</w:t>
      </w:r>
    </w:p>
    <w:p w14:paraId="57E4C0AB"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Nhap;</w:t>
      </w:r>
    </w:p>
    <w:p w14:paraId="7DC03F5A" w14:textId="77777777"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Xuat;</w:t>
      </w:r>
    </w:p>
    <w:p w14:paraId="534B5ABA" w14:textId="5186774E" w:rsidR="00DA598C" w:rsidRPr="00DA598C" w:rsidRDefault="00DA598C" w:rsidP="00DA598C">
      <w:pPr>
        <w:spacing w:before="60" w:after="60"/>
        <w:jc w:val="both"/>
        <w:rPr>
          <w:rFonts w:ascii="Courier New" w:hAnsi="Courier New" w:cs="Courier New"/>
          <w:color w:val="000000" w:themeColor="text1"/>
          <w:lang w:val="pt-BR"/>
        </w:rPr>
      </w:pPr>
      <w:r w:rsidRPr="00DA598C">
        <w:rPr>
          <w:rFonts w:ascii="Courier New" w:hAnsi="Courier New" w:cs="Courier New"/>
          <w:color w:val="000000" w:themeColor="text1"/>
          <w:lang w:val="pt-BR"/>
        </w:rPr>
        <w:t xml:space="preserve">   readln;</w:t>
      </w:r>
      <w:r>
        <w:rPr>
          <w:rFonts w:ascii="Courier New" w:hAnsi="Courier New" w:cs="Courier New"/>
          <w:color w:val="000000" w:themeColor="text1"/>
          <w:lang w:val="pt-BR"/>
        </w:rPr>
        <w:t>{Dung man hinh xem ket qua}</w:t>
      </w:r>
    </w:p>
    <w:p w14:paraId="72C0D290" w14:textId="0CE4754E" w:rsidR="003F4B6A" w:rsidRDefault="00DA598C" w:rsidP="00DA598C">
      <w:pPr>
        <w:spacing w:before="60" w:after="60"/>
        <w:jc w:val="both"/>
        <w:rPr>
          <w:color w:val="000000" w:themeColor="text1"/>
          <w:lang w:val="pt-BR"/>
        </w:rPr>
      </w:pPr>
      <w:r w:rsidRPr="00DA598C">
        <w:rPr>
          <w:rFonts w:ascii="Courier New" w:hAnsi="Courier New" w:cs="Courier New"/>
          <w:color w:val="000000" w:themeColor="text1"/>
          <w:lang w:val="pt-BR"/>
        </w:rPr>
        <w:t>END.</w:t>
      </w:r>
    </w:p>
    <w:p w14:paraId="42EBC38C" w14:textId="396BAC61" w:rsidR="003F4B6A" w:rsidRDefault="003F4B6A" w:rsidP="003F4B6A">
      <w:pPr>
        <w:spacing w:before="60" w:after="60"/>
        <w:jc w:val="both"/>
        <w:rPr>
          <w:b/>
          <w:bCs/>
          <w:color w:val="000000" w:themeColor="text1"/>
          <w:lang w:val="pt-BR"/>
        </w:rPr>
      </w:pPr>
      <w:r w:rsidRPr="003F4B6A">
        <w:rPr>
          <w:b/>
          <w:bCs/>
          <w:color w:val="000000" w:themeColor="text1"/>
          <w:lang w:val="pt-BR"/>
        </w:rPr>
        <w:t>4. Bài tập ViettelStudy</w:t>
      </w:r>
    </w:p>
    <w:p w14:paraId="6062D521" w14:textId="26F7FA41" w:rsidR="003F4B6A" w:rsidRPr="003F4B6A" w:rsidRDefault="003F4B6A" w:rsidP="003F4B6A">
      <w:pPr>
        <w:spacing w:before="60" w:after="60"/>
        <w:ind w:firstLine="426"/>
        <w:jc w:val="both"/>
        <w:rPr>
          <w:color w:val="000000" w:themeColor="text1"/>
          <w:lang w:val="pt-BR"/>
        </w:rPr>
      </w:pPr>
      <w:r w:rsidRPr="003F4B6A">
        <w:rPr>
          <w:iCs/>
          <w:color w:val="FF0000"/>
          <w:lang w:val="fr-FR"/>
        </w:rPr>
        <w:t xml:space="preserve">Viết chương trình nhập vào độ dài cạnh hình vuông từ bàn phím. Tính và xuất ra màn hình chu vi (C) và diện tích (S) của hình vuông đó, </w:t>
      </w:r>
      <w:r w:rsidRPr="003F4B6A">
        <w:rPr>
          <w:b/>
          <w:bCs/>
          <w:iCs/>
          <w:color w:val="FF0000"/>
          <w:lang w:val="fr-FR"/>
        </w:rPr>
        <w:t>chú ý sử dụng chương trình con (hàm và thủ tục) để viết</w:t>
      </w:r>
      <w:r w:rsidRPr="003F4B6A">
        <w:rPr>
          <w:iCs/>
          <w:color w:val="FF0000"/>
          <w:lang w:val="fr-FR"/>
        </w:rPr>
        <w:t>.</w:t>
      </w:r>
    </w:p>
    <w:sectPr w:rsidR="003F4B6A" w:rsidRPr="003F4B6A" w:rsidSect="00036605">
      <w:footerReference w:type="default" r:id="rId7"/>
      <w:pgSz w:w="11907" w:h="16840" w:code="9"/>
      <w:pgMar w:top="567"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975D1" w14:textId="77777777" w:rsidR="0046057C" w:rsidRDefault="0046057C" w:rsidP="00EB2406">
      <w:pPr>
        <w:spacing w:line="240" w:lineRule="auto"/>
      </w:pPr>
      <w:r>
        <w:separator/>
      </w:r>
    </w:p>
  </w:endnote>
  <w:endnote w:type="continuationSeparator" w:id="0">
    <w:p w14:paraId="31A63E23" w14:textId="77777777" w:rsidR="0046057C" w:rsidRDefault="0046057C" w:rsidP="00EB2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263691"/>
      <w:docPartObj>
        <w:docPartGallery w:val="Page Numbers (Bottom of Page)"/>
        <w:docPartUnique/>
      </w:docPartObj>
    </w:sdtPr>
    <w:sdtEndPr>
      <w:rPr>
        <w:noProof/>
      </w:rPr>
    </w:sdtEndPr>
    <w:sdtContent>
      <w:p w14:paraId="2DC4EC5D" w14:textId="515BB625" w:rsidR="00FA5EB4" w:rsidRDefault="00FA5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BE317" w14:textId="77777777" w:rsidR="00EB2406" w:rsidRDefault="00EB2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4EB10" w14:textId="77777777" w:rsidR="0046057C" w:rsidRDefault="0046057C" w:rsidP="00EB2406">
      <w:pPr>
        <w:spacing w:line="240" w:lineRule="auto"/>
      </w:pPr>
      <w:r>
        <w:separator/>
      </w:r>
    </w:p>
  </w:footnote>
  <w:footnote w:type="continuationSeparator" w:id="0">
    <w:p w14:paraId="5A76F5B1" w14:textId="77777777" w:rsidR="0046057C" w:rsidRDefault="0046057C" w:rsidP="00EB24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072"/>
    <w:multiLevelType w:val="hybridMultilevel"/>
    <w:tmpl w:val="3FB46992"/>
    <w:lvl w:ilvl="0" w:tplc="36BAE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63EB"/>
    <w:multiLevelType w:val="hybridMultilevel"/>
    <w:tmpl w:val="0F462F28"/>
    <w:lvl w:ilvl="0" w:tplc="91E81618">
      <w:start w:val="1"/>
      <w:numFmt w:val="lowerLetter"/>
      <w:lvlText w:val="%1)"/>
      <w:lvlJc w:val="left"/>
      <w:pPr>
        <w:tabs>
          <w:tab w:val="num" w:pos="390"/>
        </w:tabs>
        <w:ind w:left="390" w:hanging="39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D572540"/>
    <w:multiLevelType w:val="hybridMultilevel"/>
    <w:tmpl w:val="91A288CE"/>
    <w:lvl w:ilvl="0" w:tplc="7FAA3520">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FA92470"/>
    <w:multiLevelType w:val="hybridMultilevel"/>
    <w:tmpl w:val="CC38FE9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9F6A18"/>
    <w:multiLevelType w:val="hybridMultilevel"/>
    <w:tmpl w:val="EE908920"/>
    <w:lvl w:ilvl="0" w:tplc="B93CE5FE">
      <w:start w:val="1"/>
      <w:numFmt w:val="bullet"/>
      <w:lvlText w:val=""/>
      <w:lvlJc w:val="left"/>
      <w:pPr>
        <w:tabs>
          <w:tab w:val="num" w:pos="794"/>
        </w:tabs>
        <w:ind w:left="794" w:hanging="397"/>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2E5F41"/>
    <w:multiLevelType w:val="hybridMultilevel"/>
    <w:tmpl w:val="EEE68F06"/>
    <w:lvl w:ilvl="0" w:tplc="520280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72617"/>
    <w:multiLevelType w:val="hybridMultilevel"/>
    <w:tmpl w:val="CB8093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9"/>
    <w:rsid w:val="0001053B"/>
    <w:rsid w:val="00021DF1"/>
    <w:rsid w:val="00036605"/>
    <w:rsid w:val="000969CE"/>
    <w:rsid w:val="000D5549"/>
    <w:rsid w:val="0020169A"/>
    <w:rsid w:val="00273359"/>
    <w:rsid w:val="003365B5"/>
    <w:rsid w:val="00342DB1"/>
    <w:rsid w:val="003E3FCD"/>
    <w:rsid w:val="003F4B6A"/>
    <w:rsid w:val="004124DA"/>
    <w:rsid w:val="0046057C"/>
    <w:rsid w:val="004819AC"/>
    <w:rsid w:val="004B3887"/>
    <w:rsid w:val="004D0D73"/>
    <w:rsid w:val="004D2C9B"/>
    <w:rsid w:val="004D434A"/>
    <w:rsid w:val="00505B97"/>
    <w:rsid w:val="00606F60"/>
    <w:rsid w:val="00663709"/>
    <w:rsid w:val="006E34F8"/>
    <w:rsid w:val="007E5E71"/>
    <w:rsid w:val="00873C59"/>
    <w:rsid w:val="008B1B46"/>
    <w:rsid w:val="008B62DA"/>
    <w:rsid w:val="008E6CC5"/>
    <w:rsid w:val="00A64712"/>
    <w:rsid w:val="00AB2D10"/>
    <w:rsid w:val="00AB6830"/>
    <w:rsid w:val="00AE0108"/>
    <w:rsid w:val="00B16682"/>
    <w:rsid w:val="00B770FE"/>
    <w:rsid w:val="00BD48C6"/>
    <w:rsid w:val="00BF76AD"/>
    <w:rsid w:val="00C26E01"/>
    <w:rsid w:val="00CB5549"/>
    <w:rsid w:val="00D14BCF"/>
    <w:rsid w:val="00D622F5"/>
    <w:rsid w:val="00D643AE"/>
    <w:rsid w:val="00D952DB"/>
    <w:rsid w:val="00DA598C"/>
    <w:rsid w:val="00DD073A"/>
    <w:rsid w:val="00DD2E3C"/>
    <w:rsid w:val="00DF7054"/>
    <w:rsid w:val="00E80570"/>
    <w:rsid w:val="00EA2542"/>
    <w:rsid w:val="00EA68AE"/>
    <w:rsid w:val="00EB2406"/>
    <w:rsid w:val="00F02FAC"/>
    <w:rsid w:val="00F10A69"/>
    <w:rsid w:val="00F51BCE"/>
    <w:rsid w:val="00FA5EB4"/>
    <w:rsid w:val="00FC3CA9"/>
    <w:rsid w:val="00FE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A996"/>
  <w15:chartTrackingRefBased/>
  <w15:docId w15:val="{71CAF476-A2C3-4728-8CAD-ADF7C59D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406"/>
    <w:pPr>
      <w:tabs>
        <w:tab w:val="center" w:pos="4513"/>
        <w:tab w:val="right" w:pos="9026"/>
      </w:tabs>
      <w:spacing w:line="240" w:lineRule="auto"/>
    </w:pPr>
  </w:style>
  <w:style w:type="character" w:customStyle="1" w:styleId="HeaderChar">
    <w:name w:val="Header Char"/>
    <w:basedOn w:val="DefaultParagraphFont"/>
    <w:link w:val="Header"/>
    <w:uiPriority w:val="99"/>
    <w:rsid w:val="00EB2406"/>
  </w:style>
  <w:style w:type="paragraph" w:styleId="Footer">
    <w:name w:val="footer"/>
    <w:basedOn w:val="Normal"/>
    <w:link w:val="FooterChar"/>
    <w:uiPriority w:val="99"/>
    <w:unhideWhenUsed/>
    <w:rsid w:val="00EB2406"/>
    <w:pPr>
      <w:tabs>
        <w:tab w:val="center" w:pos="4513"/>
        <w:tab w:val="right" w:pos="9026"/>
      </w:tabs>
      <w:spacing w:line="240" w:lineRule="auto"/>
    </w:pPr>
  </w:style>
  <w:style w:type="character" w:customStyle="1" w:styleId="FooterChar">
    <w:name w:val="Footer Char"/>
    <w:basedOn w:val="DefaultParagraphFont"/>
    <w:link w:val="Footer"/>
    <w:uiPriority w:val="99"/>
    <w:rsid w:val="00EB2406"/>
  </w:style>
  <w:style w:type="paragraph" w:styleId="BalloonText">
    <w:name w:val="Balloon Text"/>
    <w:basedOn w:val="Normal"/>
    <w:link w:val="BalloonTextChar"/>
    <w:uiPriority w:val="99"/>
    <w:semiHidden/>
    <w:unhideWhenUsed/>
    <w:rsid w:val="00AB68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830"/>
    <w:rPr>
      <w:rFonts w:ascii="Segoe UI" w:hAnsi="Segoe UI" w:cs="Segoe UI"/>
      <w:sz w:val="18"/>
      <w:szCs w:val="18"/>
    </w:rPr>
  </w:style>
  <w:style w:type="paragraph" w:styleId="ListParagraph">
    <w:name w:val="List Paragraph"/>
    <w:basedOn w:val="Normal"/>
    <w:uiPriority w:val="34"/>
    <w:qFormat/>
    <w:rsid w:val="00AB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dc:creator>
  <cp:keywords/>
  <dc:description/>
  <cp:lastModifiedBy>KHOA</cp:lastModifiedBy>
  <cp:revision>3</cp:revision>
  <dcterms:created xsi:type="dcterms:W3CDTF">2020-05-02T02:58:00Z</dcterms:created>
  <dcterms:modified xsi:type="dcterms:W3CDTF">2020-05-02T03:02:00Z</dcterms:modified>
</cp:coreProperties>
</file>